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A4F" w:rsidRDefault="00D25A4F" w:rsidP="00D25A4F">
      <w:pPr>
        <w:jc w:val="center"/>
        <w:rPr>
          <w:caps/>
          <w:sz w:val="52"/>
        </w:rPr>
      </w:pPr>
      <w:r>
        <w:rPr>
          <w:noProof/>
        </w:rPr>
        <mc:AlternateContent>
          <mc:Choice Requires="wps">
            <w:drawing>
              <wp:anchor distT="0" distB="0" distL="114300" distR="114300" simplePos="0" relativeHeight="251658240" behindDoc="0" locked="0" layoutInCell="0" allowOverlap="1">
                <wp:simplePos x="0" y="0"/>
                <wp:positionH relativeFrom="column">
                  <wp:posOffset>-264160</wp:posOffset>
                </wp:positionH>
                <wp:positionV relativeFrom="paragraph">
                  <wp:posOffset>2540</wp:posOffset>
                </wp:positionV>
                <wp:extent cx="504190" cy="720090"/>
                <wp:effectExtent l="2540" t="2540" r="0" b="12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A4F" w:rsidRDefault="00D25A4F" w:rsidP="00D25A4F">
                            <w:r>
                              <w:rPr>
                                <w:rFonts w:ascii="Times New Roman" w:hAnsi="Times New Roman"/>
                              </w:rPr>
                              <w:object w:dxaOrig="72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54.75pt" o:ole="">
                                  <v:imagedata r:id="rId6" o:title=""/>
                                </v:shape>
                                <o:OLEObject Type="Embed" ProgID="CorelDRAW.Graphic.6" ShapeID="_x0000_i1026" DrawAspect="Content" ObjectID="_1498112758" r:id="rId7"/>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left:0;text-align:left;margin-left:-20.8pt;margin-top:.2pt;width:39.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" o:allowincell="f" filled="f" stroked="f">
                <v:textbox inset="1pt,1pt,1pt,1pt">
                  <w:txbxContent>
                    <w:p w:rsidR="00D25A4F" w:rsidRDefault="00D25A4F" w:rsidP="00D25A4F">
                      <w:r>
                        <w:rPr>
                          <w:rFonts w:ascii="Times New Roman" w:hAnsi="Times New Roman"/>
                        </w:rPr>
                        <w:object w:dxaOrig="720" w:dyaOrig="1095">
                          <v:shape id="_x0000_i1025" type="#_x0000_t75" style="width:36pt;height:54.75pt" o:ole="">
                            <v:imagedata r:id="rId8" o:title=""/>
                          </v:shape>
                          <o:OLEObject Type="Embed" ProgID="CorelDRAW.Graphic.6" ShapeID="_x0000_i1025" DrawAspect="Content" ObjectID="_1497876018" r:id="rId9"/>
                        </w:object>
                      </w:r>
                    </w:p>
                  </w:txbxContent>
                </v:textbox>
              </v:rect>
            </w:pict>
          </mc:Fallback>
        </mc:AlternateContent>
      </w:r>
      <w:r>
        <w:rPr>
          <w:caps/>
          <w:sz w:val="52"/>
        </w:rPr>
        <w:t>Comune di Casina</w:t>
      </w:r>
    </w:p>
    <w:p w:rsidR="00D25A4F" w:rsidRDefault="00D25A4F" w:rsidP="00D25A4F">
      <w:pPr>
        <w:jc w:val="center"/>
        <w:rPr>
          <w:caps/>
        </w:rPr>
      </w:pPr>
      <w:r>
        <w:rPr>
          <w:caps/>
        </w:rPr>
        <w:t>provincia di reggio nell’emilia</w:t>
      </w:r>
    </w:p>
    <w:p w:rsidR="00D25A4F" w:rsidRDefault="00D25A4F" w:rsidP="00D25A4F">
      <w:pPr>
        <w:jc w:val="center"/>
        <w:rPr>
          <w:sz w:val="14"/>
        </w:rPr>
      </w:pPr>
      <w:r>
        <w:rPr>
          <w:sz w:val="14"/>
        </w:rPr>
        <w:t>P.zza IV Novembre, 3 - 42034 CASINA (Reggio Emilia) Tel. 0522/604711 - Telefax 0522/609464 - P.IVA 00447820358</w:t>
      </w:r>
    </w:p>
    <w:p w:rsidR="00D25A4F" w:rsidRDefault="00D25A4F" w:rsidP="00D25A4F">
      <w:pPr>
        <w:jc w:val="center"/>
        <w:rPr>
          <w:sz w:val="14"/>
        </w:rPr>
      </w:pPr>
    </w:p>
    <w:p w:rsidR="00D25A4F" w:rsidRDefault="00D25A4F" w:rsidP="00D25A4F">
      <w:pPr>
        <w:jc w:val="center"/>
        <w:rPr>
          <w:sz w:val="14"/>
        </w:rPr>
      </w:pPr>
    </w:p>
    <w:p w:rsidR="00D25A4F" w:rsidRDefault="00D25A4F" w:rsidP="00D25A4F">
      <w:pPr>
        <w:jc w:val="center"/>
        <w:rPr>
          <w:b/>
          <w:caps/>
        </w:rPr>
      </w:pPr>
      <w:r>
        <w:rPr>
          <w:b/>
          <w:caps/>
        </w:rPr>
        <w:t>UFFICIO SEGRETERIA</w:t>
      </w:r>
    </w:p>
    <w:p w:rsidR="00D25A4F" w:rsidRDefault="00D25A4F" w:rsidP="00D25A4F">
      <w:pPr>
        <w:jc w:val="center"/>
        <w:rPr>
          <w:b/>
          <w:caps/>
        </w:rPr>
      </w:pPr>
    </w:p>
    <w:p w:rsidR="00D25A4F" w:rsidRDefault="00D25A4F" w:rsidP="00D25A4F">
      <w:pPr>
        <w:jc w:val="center"/>
        <w:rPr>
          <w:b/>
          <w:caps/>
        </w:rPr>
      </w:pPr>
    </w:p>
    <w:p w:rsidR="00D25A4F" w:rsidRDefault="00D25A4F" w:rsidP="002238D0">
      <w:pPr>
        <w:jc w:val="both"/>
        <w:rPr>
          <w:b/>
          <w:sz w:val="22"/>
          <w:u w:val="single"/>
        </w:rPr>
      </w:pPr>
    </w:p>
    <w:p w:rsidR="002238D0" w:rsidRDefault="002238D0" w:rsidP="002238D0">
      <w:pPr>
        <w:jc w:val="both"/>
        <w:rPr>
          <w:b/>
          <w:sz w:val="22"/>
          <w:u w:val="single"/>
        </w:rPr>
      </w:pPr>
      <w:r>
        <w:rPr>
          <w:b/>
          <w:sz w:val="22"/>
          <w:u w:val="single"/>
        </w:rPr>
        <w:t>Protocollo n</w:t>
      </w:r>
      <w:r w:rsidR="00F42771">
        <w:rPr>
          <w:b/>
          <w:sz w:val="22"/>
          <w:u w:val="single"/>
        </w:rPr>
        <w:t>. 3966</w:t>
      </w:r>
    </w:p>
    <w:p w:rsidR="002238D0" w:rsidRDefault="002238D0" w:rsidP="002238D0">
      <w:pPr>
        <w:jc w:val="both"/>
        <w:rPr>
          <w:b/>
          <w:sz w:val="22"/>
          <w:u w:val="single"/>
        </w:rPr>
      </w:pPr>
    </w:p>
    <w:p w:rsidR="002238D0" w:rsidRDefault="002238D0" w:rsidP="002238D0">
      <w:pPr>
        <w:jc w:val="center"/>
        <w:rPr>
          <w:b/>
          <w:sz w:val="22"/>
          <w:u w:val="single"/>
        </w:rPr>
      </w:pPr>
    </w:p>
    <w:p w:rsidR="002238D0" w:rsidRDefault="002238D0" w:rsidP="002238D0">
      <w:pPr>
        <w:jc w:val="center"/>
        <w:rPr>
          <w:b/>
          <w:sz w:val="22"/>
          <w:u w:val="single"/>
        </w:rPr>
      </w:pPr>
      <w:r>
        <w:rPr>
          <w:b/>
          <w:sz w:val="22"/>
          <w:u w:val="single"/>
        </w:rPr>
        <w:t>CONTRATTO</w:t>
      </w:r>
      <w:r>
        <w:rPr>
          <w:sz w:val="22"/>
          <w:u w:val="single"/>
        </w:rPr>
        <w:t xml:space="preserve"> </w:t>
      </w:r>
      <w:r>
        <w:rPr>
          <w:b/>
          <w:sz w:val="22"/>
          <w:u w:val="single"/>
        </w:rPr>
        <w:t>DI LAVORO SUBORDINATO A TEMPO DETERMINATO  E  A TEMPO PARZIALE VERTICALE</w:t>
      </w:r>
    </w:p>
    <w:p w:rsidR="002238D0" w:rsidRDefault="002238D0" w:rsidP="002238D0">
      <w:pPr>
        <w:rPr>
          <w:b/>
          <w:sz w:val="22"/>
        </w:rPr>
      </w:pPr>
    </w:p>
    <w:p w:rsidR="002238D0" w:rsidRDefault="002238D0" w:rsidP="002238D0">
      <w:pPr>
        <w:rPr>
          <w:b/>
          <w:sz w:val="22"/>
        </w:rPr>
      </w:pPr>
    </w:p>
    <w:p w:rsidR="002238D0" w:rsidRDefault="002238D0" w:rsidP="002238D0">
      <w:pPr>
        <w:rPr>
          <w:b/>
          <w:sz w:val="22"/>
        </w:rPr>
      </w:pPr>
      <w:r>
        <w:rPr>
          <w:sz w:val="22"/>
        </w:rPr>
        <w:t>del Signor</w:t>
      </w:r>
      <w:r w:rsidR="004D24E2">
        <w:rPr>
          <w:b/>
          <w:sz w:val="22"/>
        </w:rPr>
        <w:t xml:space="preserve">  </w:t>
      </w:r>
      <w:r>
        <w:rPr>
          <w:b/>
          <w:sz w:val="22"/>
        </w:rPr>
        <w:t>CASTAGNETTI   PAOLO</w:t>
      </w:r>
    </w:p>
    <w:p w:rsidR="002238D0" w:rsidRDefault="002238D0" w:rsidP="002238D0">
      <w:pPr>
        <w:rPr>
          <w:sz w:val="22"/>
        </w:rPr>
      </w:pPr>
    </w:p>
    <w:p w:rsidR="002238D0" w:rsidRDefault="002238D0" w:rsidP="002238D0">
      <w:pPr>
        <w:rPr>
          <w:sz w:val="22"/>
        </w:rPr>
      </w:pPr>
      <w:r>
        <w:rPr>
          <w:sz w:val="22"/>
        </w:rPr>
        <w:t>nato a Parma il 15/12/1972</w:t>
      </w:r>
    </w:p>
    <w:p w:rsidR="002238D0" w:rsidRDefault="002238D0" w:rsidP="002238D0">
      <w:pPr>
        <w:rPr>
          <w:sz w:val="22"/>
        </w:rPr>
      </w:pPr>
    </w:p>
    <w:p w:rsidR="002238D0" w:rsidRDefault="002238D0" w:rsidP="002238D0">
      <w:pPr>
        <w:rPr>
          <w:sz w:val="22"/>
        </w:rPr>
      </w:pPr>
      <w:r>
        <w:rPr>
          <w:sz w:val="22"/>
        </w:rPr>
        <w:t xml:space="preserve">e residente a Reggio Emilia – Via Porta </w:t>
      </w:r>
      <w:proofErr w:type="spellStart"/>
      <w:r>
        <w:rPr>
          <w:sz w:val="22"/>
        </w:rPr>
        <w:t>Brennone</w:t>
      </w:r>
      <w:proofErr w:type="spellEnd"/>
      <w:r>
        <w:rPr>
          <w:sz w:val="22"/>
        </w:rPr>
        <w:t>, 29</w:t>
      </w:r>
    </w:p>
    <w:p w:rsidR="002238D0" w:rsidRDefault="002238D0" w:rsidP="002238D0">
      <w:pPr>
        <w:rPr>
          <w:sz w:val="22"/>
        </w:rPr>
      </w:pPr>
    </w:p>
    <w:p w:rsidR="002238D0" w:rsidRDefault="002238D0" w:rsidP="002238D0">
      <w:pPr>
        <w:rPr>
          <w:sz w:val="22"/>
        </w:rPr>
      </w:pPr>
      <w:r>
        <w:rPr>
          <w:sz w:val="22"/>
        </w:rPr>
        <w:t>codice fiscale:</w:t>
      </w:r>
      <w:r>
        <w:rPr>
          <w:sz w:val="22"/>
        </w:rPr>
        <w:tab/>
        <w:t>CSTPLA72T15G337G</w:t>
      </w:r>
      <w:r>
        <w:rPr>
          <w:sz w:val="22"/>
        </w:rPr>
        <w:tab/>
      </w:r>
    </w:p>
    <w:p w:rsidR="002238D0" w:rsidRDefault="002238D0" w:rsidP="002238D0">
      <w:pPr>
        <w:rPr>
          <w:sz w:val="22"/>
        </w:rPr>
      </w:pPr>
    </w:p>
    <w:p w:rsidR="002238D0" w:rsidRDefault="002238D0" w:rsidP="002238D0">
      <w:pPr>
        <w:pStyle w:val="deliber"/>
        <w:rPr>
          <w:rFonts w:ascii="Arial" w:hAnsi="Arial"/>
        </w:rPr>
      </w:pPr>
      <w:r>
        <w:rPr>
          <w:rFonts w:ascii="Arial" w:hAnsi="Arial"/>
        </w:rPr>
        <w:t xml:space="preserve">In relazione alle intese intercorse, in esecuzione della </w:t>
      </w:r>
      <w:r>
        <w:t xml:space="preserve">deliberazione della Giunta Comunale n. 17 del 7.03.2015, </w:t>
      </w:r>
      <w:r>
        <w:rPr>
          <w:rFonts w:ascii="Arial" w:hAnsi="Arial"/>
        </w:rPr>
        <w:t>nonché all’art. 14 del vigente Contratto Collettivo Nazionale di Lavoro “Contratto individuale di lavoro”, disponiamo l’assunzione, alle nostre dipendenze ed alle seguenti condizioni:</w:t>
      </w:r>
    </w:p>
    <w:p w:rsidR="002238D0" w:rsidRDefault="002238D0" w:rsidP="002238D0">
      <w:pPr>
        <w:jc w:val="both"/>
        <w:rPr>
          <w:sz w:val="22"/>
        </w:rPr>
      </w:pPr>
    </w:p>
    <w:p w:rsidR="002238D0" w:rsidRDefault="002238D0" w:rsidP="002238D0">
      <w:pPr>
        <w:numPr>
          <w:ilvl w:val="0"/>
          <w:numId w:val="8"/>
        </w:numPr>
        <w:jc w:val="both"/>
        <w:rPr>
          <w:sz w:val="22"/>
        </w:rPr>
      </w:pPr>
      <w:r>
        <w:rPr>
          <w:sz w:val="22"/>
        </w:rPr>
        <w:t xml:space="preserve">La S.V. viene assunta alle dipendenze del Comune di Casina, </w:t>
      </w:r>
      <w:r>
        <w:rPr>
          <w:sz w:val="22"/>
          <w:u w:val="single"/>
        </w:rPr>
        <w:t>a tempo determinato</w:t>
      </w:r>
      <w:r>
        <w:rPr>
          <w:sz w:val="22"/>
        </w:rPr>
        <w:t xml:space="preserve"> e parziale di 18 ore settimanali dal 13.07.2015 al 12.07.2016, con il </w:t>
      </w:r>
      <w:bookmarkStart w:id="0" w:name="_GoBack"/>
      <w:bookmarkEnd w:id="0"/>
      <w:r>
        <w:rPr>
          <w:sz w:val="22"/>
        </w:rPr>
        <w:t>presente atto, salvo verifica del possesso dei requisiti per l’accesso al pubblico impiego, dopo determinazione d</w:t>
      </w:r>
      <w:r w:rsidRPr="00F42771">
        <w:rPr>
          <w:sz w:val="22"/>
        </w:rPr>
        <w:t>el Responsabile del Settore Af</w:t>
      </w:r>
      <w:hyperlink r:id="rId10" w:history="1">
        <w:r w:rsidR="001E1E8F" w:rsidRPr="00F42771">
          <w:rPr>
            <w:rStyle w:val="Collegamentoipertestuale"/>
            <w:color w:val="auto"/>
            <w:sz w:val="22"/>
          </w:rPr>
          <w:t>fari G</w:t>
        </w:r>
        <w:r w:rsidRPr="00F42771">
          <w:rPr>
            <w:rStyle w:val="Collegamentoipertestuale"/>
            <w:color w:val="auto"/>
            <w:sz w:val="22"/>
          </w:rPr>
          <w:t xml:space="preserve">enerali ed </w:t>
        </w:r>
        <w:r w:rsidR="001E1E8F" w:rsidRPr="00F42771">
          <w:rPr>
            <w:rStyle w:val="Collegamentoipertestuale"/>
            <w:color w:val="auto"/>
            <w:sz w:val="22"/>
          </w:rPr>
          <w:t>I</w:t>
        </w:r>
        <w:r w:rsidRPr="00F42771">
          <w:rPr>
            <w:rStyle w:val="Collegamentoipertestuale"/>
            <w:color w:val="auto"/>
            <w:sz w:val="22"/>
          </w:rPr>
          <w:t xml:space="preserve">stituzionali, </w:t>
        </w:r>
        <w:r w:rsidR="001E1E8F" w:rsidRPr="00F42771">
          <w:rPr>
            <w:rStyle w:val="Collegamentoipertestuale"/>
            <w:color w:val="auto"/>
            <w:sz w:val="22"/>
          </w:rPr>
          <w:t>S</w:t>
        </w:r>
        <w:r w:rsidRPr="00F42771">
          <w:rPr>
            <w:rStyle w:val="Collegamentoipertestuale"/>
            <w:color w:val="auto"/>
            <w:sz w:val="22"/>
          </w:rPr>
          <w:t xml:space="preserve">egreteria, </w:t>
        </w:r>
        <w:r w:rsidR="001E1E8F" w:rsidRPr="00F42771">
          <w:rPr>
            <w:rStyle w:val="Collegamentoipertestuale"/>
            <w:color w:val="auto"/>
            <w:sz w:val="22"/>
          </w:rPr>
          <w:t>P</w:t>
        </w:r>
        <w:r w:rsidRPr="00F42771">
          <w:rPr>
            <w:rStyle w:val="Collegamentoipertestuale"/>
            <w:color w:val="auto"/>
            <w:sz w:val="22"/>
          </w:rPr>
          <w:t>ubbl</w:t>
        </w:r>
        <w:r w:rsidR="001E1E8F" w:rsidRPr="00F42771">
          <w:rPr>
            <w:rStyle w:val="Collegamentoipertestuale"/>
            <w:color w:val="auto"/>
            <w:sz w:val="22"/>
          </w:rPr>
          <w:t>ica I</w:t>
        </w:r>
        <w:r w:rsidRPr="00F42771">
          <w:rPr>
            <w:rStyle w:val="Collegamentoipertestuale"/>
            <w:color w:val="auto"/>
            <w:sz w:val="22"/>
          </w:rPr>
          <w:t>struzione</w:t>
        </w:r>
      </w:hyperlink>
      <w:r>
        <w:rPr>
          <w:sz w:val="22"/>
        </w:rPr>
        <w:t xml:space="preserve"> n. 63 del 8 l</w:t>
      </w:r>
      <w:r w:rsidRPr="00F42771">
        <w:rPr>
          <w:sz w:val="22"/>
        </w:rPr>
        <w:t>u</w:t>
      </w:r>
      <w:r>
        <w:rPr>
          <w:sz w:val="22"/>
        </w:rPr>
        <w:t xml:space="preserve">glio 2015 e dopo autorizzazione del Comune di Vetto </w:t>
      </w:r>
      <w:proofErr w:type="spellStart"/>
      <w:r>
        <w:rPr>
          <w:sz w:val="22"/>
        </w:rPr>
        <w:t>prot</w:t>
      </w:r>
      <w:proofErr w:type="spellEnd"/>
      <w:r>
        <w:rPr>
          <w:sz w:val="22"/>
        </w:rPr>
        <w:t>. N.</w:t>
      </w:r>
      <w:r w:rsidR="00F42771">
        <w:rPr>
          <w:sz w:val="22"/>
        </w:rPr>
        <w:t xml:space="preserve"> 2511</w:t>
      </w:r>
      <w:r>
        <w:rPr>
          <w:sz w:val="22"/>
        </w:rPr>
        <w:t xml:space="preserve"> del </w:t>
      </w:r>
      <w:r w:rsidR="00F42771">
        <w:rPr>
          <w:sz w:val="22"/>
        </w:rPr>
        <w:t>10.07.2015</w:t>
      </w:r>
      <w:r>
        <w:rPr>
          <w:sz w:val="22"/>
        </w:rPr>
        <w:t>,</w:t>
      </w:r>
      <w:r>
        <w:t xml:space="preserve"> </w:t>
      </w:r>
      <w:r>
        <w:rPr>
          <w:sz w:val="22"/>
        </w:rPr>
        <w:t>avendo in atto un altro rapporto di lavoro a tempo determinato e parziale di 18 ore con il suddetto Ente, ed</w:t>
      </w:r>
      <w:r>
        <w:rPr>
          <w:rFonts w:cs="Arial"/>
          <w:color w:val="333333"/>
          <w:sz w:val="21"/>
          <w:szCs w:val="21"/>
        </w:rPr>
        <w:t xml:space="preserve"> </w:t>
      </w:r>
      <w:r>
        <w:rPr>
          <w:sz w:val="22"/>
        </w:rPr>
        <w:t>in esito a:</w:t>
      </w:r>
    </w:p>
    <w:p w:rsidR="002238D0" w:rsidRDefault="002238D0" w:rsidP="002238D0">
      <w:pPr>
        <w:jc w:val="both"/>
        <w:rPr>
          <w:sz w:val="22"/>
        </w:rPr>
      </w:pPr>
    </w:p>
    <w:p w:rsidR="002238D0" w:rsidRDefault="002238D0" w:rsidP="004D24E2">
      <w:pPr>
        <w:numPr>
          <w:ilvl w:val="0"/>
          <w:numId w:val="8"/>
        </w:numPr>
        <w:tabs>
          <w:tab w:val="clear" w:pos="360"/>
          <w:tab w:val="num" w:pos="720"/>
        </w:tabs>
        <w:jc w:val="both"/>
        <w:rPr>
          <w:sz w:val="22"/>
        </w:rPr>
      </w:pPr>
      <w:r>
        <w:rPr>
          <w:sz w:val="22"/>
        </w:rPr>
        <w:t xml:space="preserve">Utile classificazione (secondo classificato) nella graduatoria per titoli e prova orale </w:t>
      </w:r>
      <w:r w:rsidRPr="004D24E2">
        <w:rPr>
          <w:sz w:val="22"/>
        </w:rPr>
        <w:t xml:space="preserve">per l’assunzione a tempo determinato per la durata di 12 mesi di n. 2 figure professionali di “Istruttore direttivo tecnico” – </w:t>
      </w:r>
      <w:proofErr w:type="spellStart"/>
      <w:r w:rsidRPr="004D24E2">
        <w:rPr>
          <w:sz w:val="22"/>
        </w:rPr>
        <w:t>cat</w:t>
      </w:r>
      <w:proofErr w:type="spellEnd"/>
      <w:r w:rsidRPr="004D24E2">
        <w:rPr>
          <w:sz w:val="22"/>
        </w:rPr>
        <w:t>. D1 a tempo parziale di 18 ore settimanali, da assegnare al Comune di Casina, approvata con determinazione del Responsabile del Settore Amministrativo dell’Unione Montana dei Comuni dell’Appennino Reggiano n. 118 del 2.07.2015 e n. 123  del 8.07.2015;</w:t>
      </w:r>
    </w:p>
    <w:p w:rsidR="002238D0" w:rsidRDefault="002238D0" w:rsidP="002238D0">
      <w:pPr>
        <w:jc w:val="both"/>
        <w:rPr>
          <w:sz w:val="22"/>
        </w:rPr>
      </w:pPr>
    </w:p>
    <w:p w:rsidR="002238D0" w:rsidRDefault="002238D0" w:rsidP="002238D0">
      <w:pPr>
        <w:numPr>
          <w:ilvl w:val="0"/>
          <w:numId w:val="9"/>
        </w:numPr>
        <w:jc w:val="both"/>
        <w:rPr>
          <w:sz w:val="22"/>
        </w:rPr>
      </w:pPr>
      <w:r>
        <w:rPr>
          <w:sz w:val="22"/>
        </w:rPr>
        <w:t xml:space="preserve">è assegnata al 3° Settore </w:t>
      </w:r>
      <w:hyperlink r:id="rId11" w:history="1">
        <w:r w:rsidRPr="00F42771">
          <w:rPr>
            <w:rStyle w:val="Collegamentoipertestuale"/>
            <w:color w:val="auto"/>
            <w:sz w:val="22"/>
          </w:rPr>
          <w:t>Uso ed Assetto del Territorio</w:t>
        </w:r>
      </w:hyperlink>
      <w:r w:rsidRPr="00F42771">
        <w:rPr>
          <w:sz w:val="22"/>
        </w:rPr>
        <w:t xml:space="preserve"> – </w:t>
      </w:r>
      <w:r>
        <w:rPr>
          <w:sz w:val="22"/>
        </w:rPr>
        <w:t>Servizio Lavori Pubblici;</w:t>
      </w:r>
    </w:p>
    <w:p w:rsidR="002238D0" w:rsidRDefault="002238D0" w:rsidP="002238D0">
      <w:pPr>
        <w:jc w:val="both"/>
        <w:rPr>
          <w:sz w:val="22"/>
        </w:rPr>
      </w:pPr>
    </w:p>
    <w:p w:rsidR="002238D0" w:rsidRDefault="002238D0" w:rsidP="002238D0">
      <w:pPr>
        <w:numPr>
          <w:ilvl w:val="0"/>
          <w:numId w:val="10"/>
        </w:numPr>
        <w:jc w:val="both"/>
        <w:rPr>
          <w:sz w:val="22"/>
        </w:rPr>
      </w:pPr>
      <w:r>
        <w:rPr>
          <w:sz w:val="22"/>
        </w:rPr>
        <w:t xml:space="preserve">il profilo professionale di inquadramento è quello di “Istruttore direttivo tecnico” – </w:t>
      </w:r>
      <w:proofErr w:type="spellStart"/>
      <w:r>
        <w:rPr>
          <w:sz w:val="22"/>
        </w:rPr>
        <w:t>cat</w:t>
      </w:r>
      <w:proofErr w:type="spellEnd"/>
      <w:r>
        <w:rPr>
          <w:sz w:val="22"/>
        </w:rPr>
        <w:t>. D1;</w:t>
      </w:r>
    </w:p>
    <w:p w:rsidR="002238D0" w:rsidRDefault="002238D0" w:rsidP="002238D0">
      <w:pPr>
        <w:pStyle w:val="deliber"/>
        <w:rPr>
          <w:rFonts w:ascii="Arial" w:hAnsi="Arial"/>
        </w:rPr>
      </w:pPr>
    </w:p>
    <w:p w:rsidR="002238D0" w:rsidRDefault="002238D0" w:rsidP="002238D0">
      <w:pPr>
        <w:pStyle w:val="Corpotesto"/>
        <w:numPr>
          <w:ilvl w:val="0"/>
          <w:numId w:val="11"/>
        </w:numPr>
        <w:rPr>
          <w:rFonts w:ascii="Arial" w:hAnsi="Arial"/>
          <w:sz w:val="22"/>
        </w:rPr>
      </w:pPr>
      <w:r>
        <w:rPr>
          <w:rFonts w:ascii="Arial" w:hAnsi="Arial"/>
          <w:sz w:val="22"/>
        </w:rPr>
        <w:t>le mansioni proprie del profilo di inquadramento sono quelle indicate nell’allegato a) Declaratoria del sistema di classificazione del personale del Comparto Regioni ed Autonomie Locali, sottoscritto in data 31.03.1999;</w:t>
      </w:r>
    </w:p>
    <w:p w:rsidR="002238D0" w:rsidRDefault="002238D0" w:rsidP="002238D0">
      <w:pPr>
        <w:numPr>
          <w:ilvl w:val="0"/>
          <w:numId w:val="11"/>
        </w:numPr>
        <w:jc w:val="both"/>
        <w:rPr>
          <w:sz w:val="22"/>
        </w:rPr>
      </w:pPr>
      <w:r>
        <w:rPr>
          <w:sz w:val="22"/>
        </w:rPr>
        <w:t>il presente rapporto di lavoro è stipulato a tempo parziale verticale di n. 18 ore settimanali  e viene instaurato per esigenze straordinarie e inderogabili per assicurare il regolare funzionamento del servizio Lavori Pubblici</w:t>
      </w:r>
      <w:r w:rsidR="002570F4">
        <w:rPr>
          <w:sz w:val="22"/>
        </w:rPr>
        <w:t>;</w:t>
      </w:r>
      <w:r>
        <w:rPr>
          <w:sz w:val="22"/>
        </w:rPr>
        <w:t xml:space="preserve"> </w:t>
      </w:r>
    </w:p>
    <w:p w:rsidR="002238D0" w:rsidRDefault="002238D0" w:rsidP="002238D0">
      <w:pPr>
        <w:jc w:val="both"/>
        <w:rPr>
          <w:sz w:val="22"/>
        </w:rPr>
      </w:pPr>
    </w:p>
    <w:p w:rsidR="002238D0" w:rsidRPr="00F42771" w:rsidRDefault="002238D0" w:rsidP="002570F4">
      <w:pPr>
        <w:numPr>
          <w:ilvl w:val="0"/>
          <w:numId w:val="11"/>
        </w:numPr>
        <w:jc w:val="both"/>
        <w:rPr>
          <w:sz w:val="22"/>
        </w:rPr>
      </w:pPr>
      <w:r>
        <w:rPr>
          <w:sz w:val="22"/>
        </w:rPr>
        <w:lastRenderedPageBreak/>
        <w:t>l’orario di lavoro è di n. 18 ore</w:t>
      </w:r>
      <w:r w:rsidR="002570F4">
        <w:rPr>
          <w:sz w:val="22"/>
        </w:rPr>
        <w:t xml:space="preserve"> settimanali e sarà svolto dal</w:t>
      </w:r>
      <w:r>
        <w:rPr>
          <w:sz w:val="22"/>
        </w:rPr>
        <w:t xml:space="preserve"> sopra citat</w:t>
      </w:r>
      <w:r w:rsidR="002570F4">
        <w:rPr>
          <w:sz w:val="22"/>
        </w:rPr>
        <w:t>o</w:t>
      </w:r>
      <w:r>
        <w:rPr>
          <w:sz w:val="22"/>
        </w:rPr>
        <w:t xml:space="preserve"> dipendente secondo le esigenze organizzative dell’Ente, individuate in accordo con il Responsabile del 3° Settore Geom. Fiorini Giovanni, c</w:t>
      </w:r>
      <w:r w:rsidRPr="002570F4">
        <w:rPr>
          <w:sz w:val="22"/>
        </w:rPr>
        <w:t xml:space="preserve">on articolazione della prestazione di servizio piena in alcuni i giorni lavorativi (tempo parziale verticale), </w:t>
      </w:r>
      <w:r w:rsidRPr="00F42771">
        <w:rPr>
          <w:sz w:val="22"/>
        </w:rPr>
        <w:t xml:space="preserve">indicativamente nelle giornate di mercoledì e </w:t>
      </w:r>
      <w:r w:rsidR="00F42771" w:rsidRPr="00F42771">
        <w:rPr>
          <w:sz w:val="22"/>
        </w:rPr>
        <w:t>sabato</w:t>
      </w:r>
      <w:r w:rsidRPr="00F42771">
        <w:rPr>
          <w:sz w:val="22"/>
        </w:rPr>
        <w:t xml:space="preserve"> dalle ore 8,00 alle ore 13,00 e nella giornata di giovedì dalle ore 8,00 alle ore 13,00 e dalle ore 14,00 alle ore 17,00 da concordarsi con il Responsabile del Settore;</w:t>
      </w:r>
    </w:p>
    <w:p w:rsidR="002238D0" w:rsidRPr="00F42771" w:rsidRDefault="002238D0" w:rsidP="002238D0">
      <w:pPr>
        <w:jc w:val="both"/>
        <w:rPr>
          <w:sz w:val="22"/>
        </w:rPr>
      </w:pPr>
    </w:p>
    <w:p w:rsidR="002238D0" w:rsidRDefault="002238D0" w:rsidP="002238D0">
      <w:pPr>
        <w:numPr>
          <w:ilvl w:val="0"/>
          <w:numId w:val="11"/>
        </w:numPr>
        <w:jc w:val="both"/>
        <w:rPr>
          <w:sz w:val="22"/>
        </w:rPr>
      </w:pPr>
      <w:r w:rsidRPr="00F42771">
        <w:rPr>
          <w:sz w:val="22"/>
        </w:rPr>
        <w:t xml:space="preserve">per quanto qui non disciplinato dalle parti, il rapporto di lavoro è regolato </w:t>
      </w:r>
      <w:r>
        <w:rPr>
          <w:sz w:val="22"/>
        </w:rPr>
        <w:t xml:space="preserve">dalle clausole dei vigenti C.C.N.L.- Comparto Enti locali anche per le cause di risoluzione del contratto di lavoro e per i termini di preavviso. Il rapporto è regolato, altresì dalle norme del codice civile (Libro V, titolo II, Capo I), dalle leggi sui rapporti di lavoro subordinato nell’impresa e dal D. </w:t>
      </w:r>
      <w:proofErr w:type="spellStart"/>
      <w:r>
        <w:rPr>
          <w:sz w:val="22"/>
        </w:rPr>
        <w:t>Lgs</w:t>
      </w:r>
      <w:proofErr w:type="spellEnd"/>
      <w:r>
        <w:rPr>
          <w:sz w:val="22"/>
        </w:rPr>
        <w:t>. 368/2001; dovranno essere altresì tutelati: l’orario di lavoro, il periodo di riposto giornaliero, le ferie annuali, da concordare con il Comune di V</w:t>
      </w:r>
      <w:r w:rsidR="002570F4">
        <w:rPr>
          <w:sz w:val="22"/>
        </w:rPr>
        <w:t>etto</w:t>
      </w:r>
      <w:r>
        <w:rPr>
          <w:sz w:val="22"/>
        </w:rPr>
        <w:t>;</w:t>
      </w:r>
    </w:p>
    <w:p w:rsidR="002238D0" w:rsidRDefault="002238D0" w:rsidP="002238D0">
      <w:pPr>
        <w:jc w:val="both"/>
        <w:rPr>
          <w:sz w:val="22"/>
        </w:rPr>
      </w:pPr>
    </w:p>
    <w:p w:rsidR="002238D0" w:rsidRDefault="002238D0" w:rsidP="002238D0">
      <w:pPr>
        <w:numPr>
          <w:ilvl w:val="0"/>
          <w:numId w:val="11"/>
        </w:numPr>
        <w:jc w:val="both"/>
        <w:rPr>
          <w:sz w:val="22"/>
        </w:rPr>
      </w:pPr>
      <w:r>
        <w:rPr>
          <w:sz w:val="22"/>
        </w:rPr>
        <w:t>il trattamento economico, anche accessorio, del personale con rapporto di lavoro a tempo parziale è proporzionale alla prestazione lavorativa, con riferimento a tutte le competenze fisse e periodiche, spettante al personale con rapporto a tempo pieno appartenente alla stessa categoria e profilo professionale, di pari anzianità;</w:t>
      </w:r>
    </w:p>
    <w:p w:rsidR="002238D0" w:rsidRDefault="002238D0" w:rsidP="002238D0">
      <w:pPr>
        <w:jc w:val="both"/>
        <w:rPr>
          <w:sz w:val="22"/>
        </w:rPr>
      </w:pPr>
    </w:p>
    <w:p w:rsidR="002238D0" w:rsidRDefault="002238D0" w:rsidP="002238D0">
      <w:pPr>
        <w:numPr>
          <w:ilvl w:val="0"/>
          <w:numId w:val="11"/>
        </w:numPr>
        <w:jc w:val="both"/>
        <w:rPr>
          <w:sz w:val="22"/>
        </w:rPr>
      </w:pPr>
      <w:r>
        <w:rPr>
          <w:sz w:val="22"/>
        </w:rPr>
        <w:t>Il trattamento economico fondamentale spettante, rapportato all’orario di lavoro, è il seguente:</w:t>
      </w:r>
    </w:p>
    <w:p w:rsidR="002238D0" w:rsidRDefault="002238D0" w:rsidP="002238D0">
      <w:pPr>
        <w:jc w:val="both"/>
        <w:rPr>
          <w:sz w:val="22"/>
        </w:rPr>
      </w:pPr>
    </w:p>
    <w:p w:rsidR="002238D0" w:rsidRDefault="002238D0" w:rsidP="002238D0">
      <w:pPr>
        <w:numPr>
          <w:ilvl w:val="0"/>
          <w:numId w:val="13"/>
        </w:numPr>
        <w:tabs>
          <w:tab w:val="clear" w:pos="360"/>
          <w:tab w:val="num" w:pos="720"/>
          <w:tab w:val="right" w:pos="9360"/>
        </w:tabs>
        <w:ind w:left="720"/>
        <w:jc w:val="both"/>
        <w:rPr>
          <w:sz w:val="22"/>
        </w:rPr>
      </w:pPr>
      <w:r>
        <w:rPr>
          <w:sz w:val="22"/>
        </w:rPr>
        <w:t xml:space="preserve">Stipendio base annuo </w:t>
      </w:r>
      <w:r>
        <w:rPr>
          <w:sz w:val="22"/>
        </w:rPr>
        <w:tab/>
        <w:t>€. 10.585,36</w:t>
      </w:r>
    </w:p>
    <w:p w:rsidR="002238D0" w:rsidRDefault="002238D0" w:rsidP="002238D0">
      <w:pPr>
        <w:numPr>
          <w:ilvl w:val="0"/>
          <w:numId w:val="13"/>
        </w:numPr>
        <w:tabs>
          <w:tab w:val="clear" w:pos="360"/>
          <w:tab w:val="num" w:pos="720"/>
          <w:tab w:val="right" w:pos="9360"/>
        </w:tabs>
        <w:ind w:left="720"/>
        <w:jc w:val="both"/>
        <w:rPr>
          <w:sz w:val="22"/>
        </w:rPr>
      </w:pPr>
      <w:r>
        <w:rPr>
          <w:sz w:val="22"/>
        </w:rPr>
        <w:t>Indennità di comparto annua</w:t>
      </w:r>
      <w:r>
        <w:rPr>
          <w:sz w:val="22"/>
        </w:rPr>
        <w:tab/>
        <w:t>€. 311,40</w:t>
      </w:r>
    </w:p>
    <w:p w:rsidR="002238D0" w:rsidRDefault="002238D0" w:rsidP="002238D0">
      <w:pPr>
        <w:numPr>
          <w:ilvl w:val="0"/>
          <w:numId w:val="13"/>
        </w:numPr>
        <w:tabs>
          <w:tab w:val="clear" w:pos="360"/>
          <w:tab w:val="num" w:pos="720"/>
          <w:tab w:val="right" w:pos="9360"/>
        </w:tabs>
        <w:ind w:left="720"/>
        <w:jc w:val="both"/>
        <w:rPr>
          <w:sz w:val="22"/>
        </w:rPr>
      </w:pPr>
      <w:r>
        <w:rPr>
          <w:sz w:val="22"/>
        </w:rPr>
        <w:t>Indennità di vacanza contrattuale</w:t>
      </w:r>
      <w:r>
        <w:rPr>
          <w:sz w:val="22"/>
        </w:rPr>
        <w:tab/>
        <w:t>€. 6,62</w:t>
      </w:r>
    </w:p>
    <w:p w:rsidR="002238D0" w:rsidRDefault="002238D0" w:rsidP="002238D0">
      <w:pPr>
        <w:tabs>
          <w:tab w:val="right" w:pos="9356"/>
        </w:tabs>
        <w:jc w:val="both"/>
        <w:rPr>
          <w:sz w:val="22"/>
        </w:rPr>
      </w:pPr>
      <w:r>
        <w:rPr>
          <w:sz w:val="22"/>
        </w:rPr>
        <w:t xml:space="preserve">                                                                                   totale annuo</w:t>
      </w:r>
      <w:r>
        <w:rPr>
          <w:sz w:val="22"/>
        </w:rPr>
        <w:tab/>
        <w:t>€. 10.903,38</w:t>
      </w:r>
    </w:p>
    <w:p w:rsidR="002238D0" w:rsidRDefault="002238D0" w:rsidP="002238D0">
      <w:pPr>
        <w:numPr>
          <w:ilvl w:val="0"/>
          <w:numId w:val="14"/>
        </w:numPr>
        <w:tabs>
          <w:tab w:val="clear" w:pos="360"/>
          <w:tab w:val="num" w:pos="720"/>
        </w:tabs>
        <w:ind w:left="720"/>
        <w:jc w:val="both"/>
        <w:rPr>
          <w:sz w:val="22"/>
        </w:rPr>
      </w:pPr>
      <w:r>
        <w:rPr>
          <w:sz w:val="22"/>
        </w:rPr>
        <w:t>oltre alla tredicesima mensilità ed al trattamento accessorio.</w:t>
      </w:r>
    </w:p>
    <w:p w:rsidR="002238D0" w:rsidRDefault="002238D0" w:rsidP="002238D0">
      <w:pPr>
        <w:jc w:val="both"/>
        <w:rPr>
          <w:sz w:val="22"/>
        </w:rPr>
      </w:pPr>
    </w:p>
    <w:p w:rsidR="002238D0" w:rsidRDefault="002238D0" w:rsidP="002238D0">
      <w:pPr>
        <w:jc w:val="both"/>
        <w:rPr>
          <w:sz w:val="22"/>
        </w:rPr>
      </w:pPr>
      <w:r>
        <w:rPr>
          <w:sz w:val="22"/>
        </w:rPr>
        <w:t xml:space="preserve">Il Sig. Castagnetti Paolo dichiara di accettare tutte le clausole che regolano il suo rapporto di lavoro individuale, subordinato e a tempo determinato. Si impegna inoltre ad osservare il codice di comportamento dei dipendenti delle Pubbliche Amministrazioni, approvato con D.P.R. N. 62 del 16.04.2013 </w:t>
      </w:r>
      <w:r w:rsidRPr="006D7B99">
        <w:rPr>
          <w:sz w:val="22"/>
        </w:rPr>
        <w:t xml:space="preserve">e quello particolare dei dipendenti del Comune di Casina, approvato con deliberazione della Giunta Comunale n. </w:t>
      </w:r>
      <w:r w:rsidR="006D7B99" w:rsidRPr="006D7B99">
        <w:rPr>
          <w:sz w:val="22"/>
        </w:rPr>
        <w:t xml:space="preserve">125 </w:t>
      </w:r>
      <w:r w:rsidRPr="006D7B99">
        <w:rPr>
          <w:sz w:val="22"/>
        </w:rPr>
        <w:t xml:space="preserve">del </w:t>
      </w:r>
      <w:r w:rsidR="006D7B99" w:rsidRPr="006D7B99">
        <w:rPr>
          <w:sz w:val="22"/>
        </w:rPr>
        <w:t>23.12.2013.</w:t>
      </w:r>
    </w:p>
    <w:p w:rsidR="002238D0" w:rsidRDefault="002238D0" w:rsidP="002238D0">
      <w:pPr>
        <w:jc w:val="both"/>
        <w:rPr>
          <w:sz w:val="22"/>
        </w:rPr>
      </w:pPr>
    </w:p>
    <w:p w:rsidR="002238D0" w:rsidRDefault="002238D0" w:rsidP="002238D0">
      <w:pPr>
        <w:jc w:val="both"/>
        <w:rPr>
          <w:sz w:val="22"/>
        </w:rPr>
      </w:pPr>
      <w:r>
        <w:rPr>
          <w:sz w:val="22"/>
        </w:rPr>
        <w:t>Ove negli ultimi tre anni di servizio il dipendente eserciti poteri autoritativi o negoziali, è fatto divieto allo stesso, per i tre anni successivi alla cessazione del rapporto di lavoro, di svolgere attività lavorativa di tipo subordinato od autonomo presso soggetti privati destinatari dell’attività svolta attraverso i suddetti poteri.</w:t>
      </w:r>
    </w:p>
    <w:p w:rsidR="002238D0" w:rsidRDefault="002238D0" w:rsidP="002238D0">
      <w:pPr>
        <w:jc w:val="both"/>
        <w:rPr>
          <w:sz w:val="22"/>
        </w:rPr>
      </w:pPr>
    </w:p>
    <w:p w:rsidR="002238D0" w:rsidRDefault="002238D0" w:rsidP="002238D0">
      <w:pPr>
        <w:jc w:val="both"/>
        <w:rPr>
          <w:sz w:val="22"/>
        </w:rPr>
      </w:pPr>
      <w:r>
        <w:rPr>
          <w:sz w:val="22"/>
        </w:rPr>
        <w:t xml:space="preserve">Il dipendente dal primo giorno di decorrenza dell’assunzione non dovrà trovarsi in nessuna delle situazioni di incompatibilità elencate dall’art. 53 del </w:t>
      </w:r>
      <w:proofErr w:type="spellStart"/>
      <w:r>
        <w:rPr>
          <w:sz w:val="22"/>
        </w:rPr>
        <w:t>D.Lgs.</w:t>
      </w:r>
      <w:proofErr w:type="spellEnd"/>
      <w:r>
        <w:rPr>
          <w:sz w:val="22"/>
        </w:rPr>
        <w:t xml:space="preserve"> 165/2001, fatto salvo quanto previsto in ordine al rapporto di lavoro con il Comune di Vetto. La firma di accettazione del presente contratto da parte del dipendente varrà quale incondizionata dichiarazione della non sussistenza di alcuna delle predette condizioni di incompatibilità.</w:t>
      </w:r>
    </w:p>
    <w:p w:rsidR="002238D0" w:rsidRDefault="002238D0" w:rsidP="002238D0">
      <w:pPr>
        <w:jc w:val="both"/>
        <w:rPr>
          <w:sz w:val="22"/>
        </w:rPr>
      </w:pPr>
    </w:p>
    <w:p w:rsidR="002238D0" w:rsidRDefault="002238D0" w:rsidP="002238D0">
      <w:pPr>
        <w:jc w:val="both"/>
        <w:rPr>
          <w:sz w:val="22"/>
        </w:rPr>
      </w:pPr>
      <w:r>
        <w:rPr>
          <w:sz w:val="22"/>
        </w:rPr>
        <w:t>Letto, confermato e sottoscritto.</w:t>
      </w:r>
    </w:p>
    <w:p w:rsidR="002238D0" w:rsidRDefault="002238D0" w:rsidP="002238D0">
      <w:pPr>
        <w:jc w:val="both"/>
        <w:rPr>
          <w:sz w:val="22"/>
        </w:rPr>
      </w:pPr>
    </w:p>
    <w:p w:rsidR="002238D0" w:rsidRDefault="002238D0" w:rsidP="002238D0">
      <w:pPr>
        <w:jc w:val="both"/>
        <w:rPr>
          <w:sz w:val="22"/>
        </w:rPr>
      </w:pPr>
      <w:r>
        <w:rPr>
          <w:sz w:val="22"/>
        </w:rPr>
        <w:t>Casina, li ________________</w:t>
      </w:r>
    </w:p>
    <w:p w:rsidR="002238D0" w:rsidRDefault="002238D0" w:rsidP="002238D0">
      <w:pPr>
        <w:jc w:val="both"/>
        <w:rPr>
          <w:sz w:val="22"/>
        </w:rPr>
      </w:pPr>
    </w:p>
    <w:p w:rsidR="002238D0" w:rsidRDefault="002238D0" w:rsidP="002238D0">
      <w:pPr>
        <w:jc w:val="both"/>
        <w:rPr>
          <w:sz w:val="22"/>
        </w:rPr>
      </w:pPr>
    </w:p>
    <w:p w:rsidR="002238D0" w:rsidRDefault="002238D0" w:rsidP="002238D0">
      <w:pPr>
        <w:jc w:val="both"/>
        <w:rPr>
          <w:sz w:val="22"/>
        </w:rPr>
      </w:pPr>
      <w:r>
        <w:rPr>
          <w:sz w:val="22"/>
        </w:rPr>
        <w:t>Il Responsabile</w:t>
      </w:r>
      <w:r w:rsidR="00F42771">
        <w:rPr>
          <w:sz w:val="22"/>
        </w:rPr>
        <w:t xml:space="preserve"> del 1° Settore</w:t>
      </w:r>
      <w:r>
        <w:rPr>
          <w:sz w:val="22"/>
        </w:rPr>
        <w:tab/>
      </w:r>
      <w:r>
        <w:rPr>
          <w:sz w:val="22"/>
        </w:rPr>
        <w:tab/>
      </w:r>
      <w:r>
        <w:rPr>
          <w:sz w:val="22"/>
        </w:rPr>
        <w:tab/>
      </w:r>
      <w:r>
        <w:rPr>
          <w:sz w:val="22"/>
        </w:rPr>
        <w:tab/>
      </w:r>
      <w:r>
        <w:rPr>
          <w:sz w:val="22"/>
        </w:rPr>
        <w:tab/>
      </w:r>
      <w:r>
        <w:rPr>
          <w:sz w:val="22"/>
        </w:rPr>
        <w:tab/>
        <w:t xml:space="preserve">    Per Accettazione</w:t>
      </w:r>
    </w:p>
    <w:p w:rsidR="002238D0" w:rsidRDefault="00F42771" w:rsidP="002238D0">
      <w:pPr>
        <w:jc w:val="both"/>
        <w:rPr>
          <w:sz w:val="22"/>
        </w:rPr>
      </w:pPr>
      <w:r>
        <w:rPr>
          <w:sz w:val="22"/>
        </w:rPr>
        <w:t xml:space="preserve">         Di Matteo Mafalda</w:t>
      </w:r>
      <w:r>
        <w:rPr>
          <w:sz w:val="22"/>
        </w:rPr>
        <w:tab/>
      </w:r>
      <w:r>
        <w:rPr>
          <w:sz w:val="22"/>
        </w:rPr>
        <w:tab/>
      </w:r>
      <w:r>
        <w:rPr>
          <w:sz w:val="22"/>
        </w:rPr>
        <w:tab/>
      </w:r>
      <w:r>
        <w:rPr>
          <w:sz w:val="22"/>
        </w:rPr>
        <w:tab/>
      </w:r>
      <w:r>
        <w:rPr>
          <w:sz w:val="22"/>
        </w:rPr>
        <w:tab/>
      </w:r>
      <w:r>
        <w:rPr>
          <w:sz w:val="22"/>
        </w:rPr>
        <w:tab/>
      </w:r>
      <w:r>
        <w:rPr>
          <w:sz w:val="22"/>
        </w:rPr>
        <w:tab/>
        <w:t xml:space="preserve">    Castagnetti Paolo</w:t>
      </w:r>
    </w:p>
    <w:p w:rsidR="00F42771" w:rsidRDefault="00F42771" w:rsidP="002238D0">
      <w:pPr>
        <w:jc w:val="both"/>
        <w:rPr>
          <w:sz w:val="22"/>
        </w:rPr>
      </w:pPr>
    </w:p>
    <w:p w:rsidR="002238D0" w:rsidRDefault="002238D0" w:rsidP="002238D0">
      <w:pPr>
        <w:jc w:val="both"/>
        <w:rPr>
          <w:sz w:val="22"/>
        </w:rPr>
      </w:pPr>
      <w:r>
        <w:rPr>
          <w:sz w:val="22"/>
        </w:rPr>
        <w:t>________________________</w:t>
      </w:r>
      <w:r>
        <w:rPr>
          <w:sz w:val="22"/>
        </w:rPr>
        <w:tab/>
      </w:r>
      <w:r>
        <w:rPr>
          <w:sz w:val="22"/>
        </w:rPr>
        <w:tab/>
      </w:r>
      <w:r>
        <w:rPr>
          <w:sz w:val="22"/>
        </w:rPr>
        <w:tab/>
      </w:r>
      <w:r>
        <w:rPr>
          <w:sz w:val="22"/>
        </w:rPr>
        <w:tab/>
      </w:r>
      <w:r>
        <w:rPr>
          <w:sz w:val="22"/>
        </w:rPr>
        <w:tab/>
        <w:t xml:space="preserve"> ______________________</w:t>
      </w:r>
    </w:p>
    <w:p w:rsidR="002238D0" w:rsidRDefault="002238D0" w:rsidP="002238D0">
      <w:pPr>
        <w:jc w:val="both"/>
        <w:rPr>
          <w:sz w:val="22"/>
        </w:rPr>
      </w:pPr>
    </w:p>
    <w:p w:rsidR="002238D0" w:rsidRDefault="002238D0" w:rsidP="002238D0"/>
    <w:p w:rsidR="004426ED" w:rsidRPr="002238D0" w:rsidRDefault="004426ED" w:rsidP="002238D0"/>
    <w:sectPr w:rsidR="004426ED" w:rsidRPr="002238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33794"/>
    <w:multiLevelType w:val="singleLevel"/>
    <w:tmpl w:val="20303AF6"/>
    <w:lvl w:ilvl="0">
      <w:numFmt w:val="bullet"/>
      <w:lvlText w:val="-"/>
      <w:lvlJc w:val="left"/>
      <w:pPr>
        <w:tabs>
          <w:tab w:val="num" w:pos="360"/>
        </w:tabs>
        <w:ind w:left="360" w:hanging="360"/>
      </w:pPr>
      <w:rPr>
        <w:rFonts w:ascii="Times New Roman" w:hAnsi="Times New Roman" w:hint="default"/>
      </w:rPr>
    </w:lvl>
  </w:abstractNum>
  <w:abstractNum w:abstractNumId="1">
    <w:nsid w:val="333B13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37410842"/>
    <w:multiLevelType w:val="singleLevel"/>
    <w:tmpl w:val="75FA72BA"/>
    <w:lvl w:ilvl="0">
      <w:start w:val="1"/>
      <w:numFmt w:val="bullet"/>
      <w:lvlText w:val=""/>
      <w:lvlJc w:val="left"/>
      <w:pPr>
        <w:tabs>
          <w:tab w:val="num" w:pos="360"/>
        </w:tabs>
        <w:ind w:left="360" w:hanging="360"/>
      </w:pPr>
      <w:rPr>
        <w:rFonts w:ascii="Symbol" w:hAnsi="Symbol" w:hint="default"/>
      </w:rPr>
    </w:lvl>
  </w:abstractNum>
  <w:abstractNum w:abstractNumId="3">
    <w:nsid w:val="452569F7"/>
    <w:multiLevelType w:val="singleLevel"/>
    <w:tmpl w:val="B300ACA2"/>
    <w:lvl w:ilvl="0">
      <w:start w:val="1"/>
      <w:numFmt w:val="bullet"/>
      <w:lvlText w:val="-"/>
      <w:lvlJc w:val="left"/>
      <w:pPr>
        <w:tabs>
          <w:tab w:val="num" w:pos="360"/>
        </w:tabs>
        <w:ind w:left="360" w:hanging="360"/>
      </w:pPr>
      <w:rPr>
        <w:rFonts w:hint="default"/>
      </w:rPr>
    </w:lvl>
  </w:abstractNum>
  <w:abstractNum w:abstractNumId="4">
    <w:nsid w:val="58CA08BC"/>
    <w:multiLevelType w:val="singleLevel"/>
    <w:tmpl w:val="B300ACA2"/>
    <w:lvl w:ilvl="0">
      <w:start w:val="1"/>
      <w:numFmt w:val="bullet"/>
      <w:lvlText w:val="-"/>
      <w:lvlJc w:val="left"/>
      <w:pPr>
        <w:tabs>
          <w:tab w:val="num" w:pos="360"/>
        </w:tabs>
        <w:ind w:left="360" w:hanging="360"/>
      </w:pPr>
      <w:rPr>
        <w:rFonts w:hint="default"/>
      </w:rPr>
    </w:lvl>
  </w:abstractNum>
  <w:abstractNum w:abstractNumId="5">
    <w:nsid w:val="6A0A4415"/>
    <w:multiLevelType w:val="singleLevel"/>
    <w:tmpl w:val="20303AF6"/>
    <w:lvl w:ilvl="0">
      <w:numFmt w:val="bullet"/>
      <w:lvlText w:val="-"/>
      <w:lvlJc w:val="left"/>
      <w:pPr>
        <w:tabs>
          <w:tab w:val="num" w:pos="360"/>
        </w:tabs>
        <w:ind w:left="360" w:hanging="360"/>
      </w:pPr>
      <w:rPr>
        <w:rFonts w:hint="default"/>
      </w:rPr>
    </w:lvl>
  </w:abstractNum>
  <w:abstractNum w:abstractNumId="6">
    <w:nsid w:val="71C27266"/>
    <w:multiLevelType w:val="singleLevel"/>
    <w:tmpl w:val="F52C2BA8"/>
    <w:lvl w:ilvl="0">
      <w:start w:val="1"/>
      <w:numFmt w:val="bullet"/>
      <w:lvlText w:val="-"/>
      <w:lvlJc w:val="left"/>
      <w:pPr>
        <w:tabs>
          <w:tab w:val="num" w:pos="360"/>
        </w:tabs>
        <w:ind w:left="360" w:hanging="360"/>
      </w:pPr>
      <w:rPr>
        <w:rFonts w:ascii="Arial" w:hAnsi="Arial" w:hint="default"/>
      </w:r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 w:numId="8">
    <w:abstractNumId w:val="3"/>
  </w:num>
  <w:num w:numId="9">
    <w:abstractNumId w:val="2"/>
  </w:num>
  <w:num w:numId="10">
    <w:abstractNumId w:val="4"/>
  </w:num>
  <w:num w:numId="11">
    <w:abstractNumId w:val="0"/>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11"/>
    <w:rsid w:val="00063B6F"/>
    <w:rsid w:val="001A52F1"/>
    <w:rsid w:val="001E1E8F"/>
    <w:rsid w:val="002238D0"/>
    <w:rsid w:val="00246ACC"/>
    <w:rsid w:val="002570F4"/>
    <w:rsid w:val="00280B11"/>
    <w:rsid w:val="002F6B8D"/>
    <w:rsid w:val="004426ED"/>
    <w:rsid w:val="004D24E2"/>
    <w:rsid w:val="005D67F9"/>
    <w:rsid w:val="00695FFA"/>
    <w:rsid w:val="006D7B99"/>
    <w:rsid w:val="006E1878"/>
    <w:rsid w:val="00811F74"/>
    <w:rsid w:val="009070C8"/>
    <w:rsid w:val="00940AB1"/>
    <w:rsid w:val="00956D05"/>
    <w:rsid w:val="00A656C7"/>
    <w:rsid w:val="00B459A9"/>
    <w:rsid w:val="00C700FE"/>
    <w:rsid w:val="00CD5092"/>
    <w:rsid w:val="00D25A4F"/>
    <w:rsid w:val="00D539BD"/>
    <w:rsid w:val="00DD59AA"/>
    <w:rsid w:val="00F427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B11"/>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liber">
    <w:name w:val="deliber"/>
    <w:basedOn w:val="Normale"/>
    <w:rsid w:val="00280B11"/>
    <w:pPr>
      <w:jc w:val="both"/>
    </w:pPr>
    <w:rPr>
      <w:rFonts w:ascii="Arial MT" w:hAnsi="Arial MT"/>
      <w:sz w:val="22"/>
    </w:rPr>
  </w:style>
  <w:style w:type="paragraph" w:styleId="Corpotesto">
    <w:name w:val="Body Text"/>
    <w:basedOn w:val="Normale"/>
    <w:link w:val="CorpotestoCarattere"/>
    <w:rsid w:val="00280B11"/>
    <w:pPr>
      <w:spacing w:after="240" w:line="240" w:lineRule="atLeast"/>
      <w:ind w:firstLine="360"/>
      <w:jc w:val="both"/>
    </w:pPr>
    <w:rPr>
      <w:rFonts w:ascii="Garamond" w:hAnsi="Garamond"/>
      <w:spacing w:val="-5"/>
      <w:lang w:eastAsia="en-US"/>
    </w:rPr>
  </w:style>
  <w:style w:type="character" w:customStyle="1" w:styleId="CorpotestoCarattere">
    <w:name w:val="Corpo testo Carattere"/>
    <w:basedOn w:val="Carpredefinitoparagrafo"/>
    <w:link w:val="Corpotesto"/>
    <w:rsid w:val="00280B11"/>
    <w:rPr>
      <w:rFonts w:ascii="Garamond" w:eastAsia="Times New Roman" w:hAnsi="Garamond" w:cs="Times New Roman"/>
      <w:spacing w:val="-5"/>
      <w:sz w:val="20"/>
      <w:szCs w:val="20"/>
    </w:rPr>
  </w:style>
  <w:style w:type="paragraph" w:styleId="Paragrafoelenco">
    <w:name w:val="List Paragraph"/>
    <w:basedOn w:val="Normale"/>
    <w:uiPriority w:val="34"/>
    <w:qFormat/>
    <w:rsid w:val="00280B11"/>
    <w:pPr>
      <w:ind w:left="720"/>
      <w:contextualSpacing/>
    </w:pPr>
  </w:style>
  <w:style w:type="character" w:styleId="Collegamentoipertestuale">
    <w:name w:val="Hyperlink"/>
    <w:basedOn w:val="Carpredefinitoparagrafo"/>
    <w:uiPriority w:val="99"/>
    <w:semiHidden/>
    <w:unhideWhenUsed/>
    <w:rsid w:val="005D67F9"/>
    <w:rPr>
      <w:strike w:val="0"/>
      <w:dstrike w:val="0"/>
      <w:color w:val="C6276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0B11"/>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liber">
    <w:name w:val="deliber"/>
    <w:basedOn w:val="Normale"/>
    <w:rsid w:val="00280B11"/>
    <w:pPr>
      <w:jc w:val="both"/>
    </w:pPr>
    <w:rPr>
      <w:rFonts w:ascii="Arial MT" w:hAnsi="Arial MT"/>
      <w:sz w:val="22"/>
    </w:rPr>
  </w:style>
  <w:style w:type="paragraph" w:styleId="Corpotesto">
    <w:name w:val="Body Text"/>
    <w:basedOn w:val="Normale"/>
    <w:link w:val="CorpotestoCarattere"/>
    <w:rsid w:val="00280B11"/>
    <w:pPr>
      <w:spacing w:after="240" w:line="240" w:lineRule="atLeast"/>
      <w:ind w:firstLine="360"/>
      <w:jc w:val="both"/>
    </w:pPr>
    <w:rPr>
      <w:rFonts w:ascii="Garamond" w:hAnsi="Garamond"/>
      <w:spacing w:val="-5"/>
      <w:lang w:eastAsia="en-US"/>
    </w:rPr>
  </w:style>
  <w:style w:type="character" w:customStyle="1" w:styleId="CorpotestoCarattere">
    <w:name w:val="Corpo testo Carattere"/>
    <w:basedOn w:val="Carpredefinitoparagrafo"/>
    <w:link w:val="Corpotesto"/>
    <w:rsid w:val="00280B11"/>
    <w:rPr>
      <w:rFonts w:ascii="Garamond" w:eastAsia="Times New Roman" w:hAnsi="Garamond" w:cs="Times New Roman"/>
      <w:spacing w:val="-5"/>
      <w:sz w:val="20"/>
      <w:szCs w:val="20"/>
    </w:rPr>
  </w:style>
  <w:style w:type="paragraph" w:styleId="Paragrafoelenco">
    <w:name w:val="List Paragraph"/>
    <w:basedOn w:val="Normale"/>
    <w:uiPriority w:val="34"/>
    <w:qFormat/>
    <w:rsid w:val="00280B11"/>
    <w:pPr>
      <w:ind w:left="720"/>
      <w:contextualSpacing/>
    </w:pPr>
  </w:style>
  <w:style w:type="character" w:styleId="Collegamentoipertestuale">
    <w:name w:val="Hyperlink"/>
    <w:basedOn w:val="Carpredefinitoparagrafo"/>
    <w:uiPriority w:val="99"/>
    <w:semiHidden/>
    <w:unhideWhenUsed/>
    <w:rsid w:val="005D67F9"/>
    <w:rPr>
      <w:strike w:val="0"/>
      <w:dstrike w:val="0"/>
      <w:color w:val="C6276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7273">
      <w:bodyDiv w:val="1"/>
      <w:marLeft w:val="0"/>
      <w:marRight w:val="0"/>
      <w:marTop w:val="0"/>
      <w:marBottom w:val="0"/>
      <w:divBdr>
        <w:top w:val="none" w:sz="0" w:space="0" w:color="auto"/>
        <w:left w:val="none" w:sz="0" w:space="0" w:color="auto"/>
        <w:bottom w:val="none" w:sz="0" w:space="0" w:color="auto"/>
        <w:right w:val="none" w:sz="0" w:space="0" w:color="auto"/>
      </w:divBdr>
    </w:div>
    <w:div w:id="786780062">
      <w:bodyDiv w:val="1"/>
      <w:marLeft w:val="0"/>
      <w:marRight w:val="0"/>
      <w:marTop w:val="0"/>
      <w:marBottom w:val="0"/>
      <w:divBdr>
        <w:top w:val="none" w:sz="0" w:space="0" w:color="auto"/>
        <w:left w:val="none" w:sz="0" w:space="0" w:color="auto"/>
        <w:bottom w:val="none" w:sz="0" w:space="0" w:color="auto"/>
        <w:right w:val="none" w:sz="0" w:space="0" w:color="auto"/>
      </w:divBdr>
    </w:div>
    <w:div w:id="9534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comune.casina.re.it/amministrazione/settori-e-uffici/3-settore/" TargetMode="External"/><Relationship Id="rId5" Type="http://schemas.openxmlformats.org/officeDocument/2006/relationships/webSettings" Target="webSettings.xml"/><Relationship Id="rId10" Type="http://schemas.openxmlformats.org/officeDocument/2006/relationships/hyperlink" Target="http://www.comune.casina.re.it/amministrazione/settori-e-uffici/1-settore/"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Teggi</dc:creator>
  <cp:lastModifiedBy>Mafalda di Matteo</cp:lastModifiedBy>
  <cp:revision>18</cp:revision>
  <cp:lastPrinted>2015-07-07T09:09:00Z</cp:lastPrinted>
  <dcterms:created xsi:type="dcterms:W3CDTF">2015-07-07T08:26:00Z</dcterms:created>
  <dcterms:modified xsi:type="dcterms:W3CDTF">2015-07-11T07:40:00Z</dcterms:modified>
</cp:coreProperties>
</file>