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2.2.2.Relazioni con il pubblico (U.R.P.)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contatti sito web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contatti sito web.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