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a di rettificazione attribuzione di ses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a di rettificazione attribuzione di ses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