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1.3.1.Consiglio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Organismi di decentramento e di partecipazione - nomina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Organismi di decentramento e di partecipazione - nomina.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