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5.5.1.Patrimonio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Vendita beni patrimonio disponibile mediante asta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Baroni Andrea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Vendita beni patrimonio disponibile mediante asta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