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4.6.Servizio entrate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4.6.1.Entrate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Verifiche superfici immobili soggetti a tariffa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Belli Paolo Tel: 0522 604 721 </w:t>
            </w:r>
          </w:p>
          <w:p>
            <w:pPr>
              <w:jc w:val="both"/>
            </w:pPr>
            <w:r>
              <w:rPr>
                <w:sz w:val="22"/>
                <w:szCs w:val="22"/>
              </w:rPr>
              <w:t xml:space="preserve">Email: p.belli@comune.casina.re.it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Bacci Federica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Verifiche superfici immobili soggetti a tariffa.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