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zioni, ordini del giorno, risoluzioni, interrogazioni ed interpella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zioni, ordini del giorno, risoluzioni, interrogazioni ed interpella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