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1.2.GIUNTA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1.2.1.Giunta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Regolamenti e bozze di atti fondamentali da sottoporre alle determinazioni del Consiglio e collaborazione nelle attivita' di iniziativa, d'impulso e di raccordo con gli organi di partecipazione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Regolamenti e bozze di atti fondamentali da sottoporre alle determinazioni del Consiglio e collaborazione nelle attivita' di iniziativa, d'impulso e di raccordo con gli organi di partecipazione.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