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in materia di spesa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in materia di spesa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